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A96D4C">
        <w:rPr>
          <w:rFonts w:ascii="Courier New" w:hAnsi="Courier New" w:cs="Courier New"/>
          <w:i/>
        </w:rPr>
        <w:t>Česká literatura let 1968 – 1989 1</w:t>
      </w:r>
      <w:r w:rsidR="00406D74">
        <w:rPr>
          <w:rFonts w:ascii="Courier New" w:hAnsi="Courier New" w:cs="Courier New"/>
          <w:i/>
        </w:rPr>
        <w:t>.</w:t>
      </w:r>
      <w:r w:rsidR="004067EA">
        <w:rPr>
          <w:rFonts w:ascii="Courier New" w:hAnsi="Courier New" w:cs="Courier New"/>
          <w:i/>
        </w:rPr>
        <w:t>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A96D4C">
        <w:rPr>
          <w:rFonts w:ascii="Courier New" w:hAnsi="Courier New" w:cs="Courier New"/>
          <w:i/>
          <w:color w:val="000000"/>
        </w:rPr>
        <w:t>28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8039F9">
        <w:rPr>
          <w:rFonts w:ascii="Courier New" w:hAnsi="Courier New" w:cs="Courier New"/>
          <w:i/>
          <w:color w:val="000000"/>
        </w:rPr>
        <w:t>dubna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A96D4C">
        <w:rPr>
          <w:rFonts w:ascii="Courier New" w:hAnsi="Courier New" w:cs="Courier New"/>
          <w:i/>
          <w:color w:val="000000"/>
        </w:rPr>
        <w:t xml:space="preserve"> 17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A96D4C">
        <w:rPr>
          <w:rFonts w:ascii="Courier New" w:hAnsi="Courier New" w:cs="Courier New"/>
          <w:b/>
          <w:i/>
        </w:rPr>
        <w:t>36.17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A96D4C">
        <w:rPr>
          <w:rFonts w:ascii="Courier New" w:hAnsi="Courier New" w:cs="Courier New"/>
          <w:b/>
          <w:i/>
        </w:rPr>
        <w:t>_36.17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A96D4C">
        <w:rPr>
          <w:rFonts w:ascii="Courier New" w:hAnsi="Courier New" w:cs="Courier New"/>
          <w:i/>
        </w:rPr>
        <w:t>29</w:t>
      </w:r>
      <w:r w:rsidR="00F00A4A">
        <w:rPr>
          <w:rFonts w:ascii="Courier New" w:hAnsi="Courier New" w:cs="Courier New"/>
          <w:i/>
        </w:rPr>
        <w:t xml:space="preserve">. </w:t>
      </w:r>
      <w:r w:rsidR="00406D74">
        <w:rPr>
          <w:rFonts w:ascii="Courier New" w:hAnsi="Courier New" w:cs="Courier New"/>
          <w:i/>
        </w:rPr>
        <w:t>dubna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1E7E6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</w:t>
      </w:r>
      <w:r w:rsidR="00554E1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žáky seznamuje s českou literaturou v letech 1968 – 1989, s důsledky 21. srpna 1968 a odraz změn v literatuře.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6C1102" w:rsidRPr="00554E1A" w:rsidRDefault="009A43FD" w:rsidP="00554E1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 xml:space="preserve">seznamuje </w:t>
      </w:r>
      <w:r w:rsidR="001E7E61">
        <w:rPr>
          <w:rFonts w:ascii="Courier New" w:hAnsi="Courier New" w:cs="Courier New"/>
          <w:i/>
        </w:rPr>
        <w:t>s obdobím po 21. Srpnu 1968</w:t>
      </w:r>
      <w:r w:rsidR="00554E1A">
        <w:rPr>
          <w:rFonts w:ascii="Courier New" w:hAnsi="Courier New" w:cs="Courier New"/>
          <w:i/>
        </w:rPr>
        <w:t>, se změnami ve společnosti a změnami v literatuře</w:t>
      </w:r>
      <w:r w:rsidR="00912AD2">
        <w:rPr>
          <w:rFonts w:ascii="Courier New" w:hAnsi="Courier New" w:cs="Courier New"/>
          <w:i/>
        </w:rPr>
        <w:t>.</w:t>
      </w:r>
      <w:r w:rsidR="00EE2893">
        <w:rPr>
          <w:rFonts w:ascii="Courier New" w:hAnsi="Courier New" w:cs="Courier New"/>
          <w:i/>
        </w:rPr>
        <w:t xml:space="preserve"> Je jim představena Charta 77.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lastRenderedPageBreak/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572CA4" w:rsidRPr="00554E1A" w:rsidRDefault="00C01BA3" w:rsidP="00572CA4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Normalizace, Varšavská smlouva, Index, Charta 77, Jan Patočka, Jiří Němec, Václav Havel, Pavel Kohout, oficiální – samizdatová – exilová literatura, Ludvík Vaculík, Edice Petlice, 68 </w:t>
      </w:r>
      <w:proofErr w:type="spellStart"/>
      <w:r>
        <w:rPr>
          <w:rFonts w:ascii="Courier New" w:hAnsi="Courier New" w:cs="Courier New"/>
          <w:i/>
        </w:rPr>
        <w:t>publishers</w:t>
      </w:r>
      <w:proofErr w:type="spellEnd"/>
      <w:r>
        <w:rPr>
          <w:rFonts w:ascii="Courier New" w:hAnsi="Courier New" w:cs="Courier New"/>
          <w:i/>
        </w:rPr>
        <w:t>, Zdena Salivarová, Josef Škvorecký, Rozmluvy, Konfrontace, Poezie mimo domov, Petlice, Edice Expedice, Česká expedice, Pražská imaginace, Kvart, Popelnice.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1760F" w:rsidRDefault="00F1760F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Přehled české literatury 20. století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Sokolov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1998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82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690838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0E6E1C"/>
    <w:rsid w:val="001004E8"/>
    <w:rsid w:val="00116ABE"/>
    <w:rsid w:val="00116E39"/>
    <w:rsid w:val="00154588"/>
    <w:rsid w:val="001E7E61"/>
    <w:rsid w:val="002151C8"/>
    <w:rsid w:val="002B17C8"/>
    <w:rsid w:val="00320D70"/>
    <w:rsid w:val="003559C1"/>
    <w:rsid w:val="00357F65"/>
    <w:rsid w:val="00370B46"/>
    <w:rsid w:val="00374B21"/>
    <w:rsid w:val="00385C1A"/>
    <w:rsid w:val="00387793"/>
    <w:rsid w:val="003A410D"/>
    <w:rsid w:val="003D4283"/>
    <w:rsid w:val="004067EA"/>
    <w:rsid w:val="00406D74"/>
    <w:rsid w:val="004229C4"/>
    <w:rsid w:val="004332D2"/>
    <w:rsid w:val="00463C5B"/>
    <w:rsid w:val="004A4FFA"/>
    <w:rsid w:val="00554E1A"/>
    <w:rsid w:val="00572CA4"/>
    <w:rsid w:val="005A669F"/>
    <w:rsid w:val="005C07DB"/>
    <w:rsid w:val="00652228"/>
    <w:rsid w:val="00690838"/>
    <w:rsid w:val="006C1102"/>
    <w:rsid w:val="007C1936"/>
    <w:rsid w:val="007C232B"/>
    <w:rsid w:val="007E2136"/>
    <w:rsid w:val="007E5352"/>
    <w:rsid w:val="007F4365"/>
    <w:rsid w:val="008039F9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96D4C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01BA3"/>
    <w:rsid w:val="00CF0462"/>
    <w:rsid w:val="00D7739F"/>
    <w:rsid w:val="00D90743"/>
    <w:rsid w:val="00E216F7"/>
    <w:rsid w:val="00E60789"/>
    <w:rsid w:val="00EA7A6F"/>
    <w:rsid w:val="00EB17DB"/>
    <w:rsid w:val="00EE2893"/>
    <w:rsid w:val="00F00A4A"/>
    <w:rsid w:val="00F1760F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78</cp:revision>
  <cp:lastPrinted>2014-05-29T10:38:00Z</cp:lastPrinted>
  <dcterms:created xsi:type="dcterms:W3CDTF">2014-01-05T12:49:00Z</dcterms:created>
  <dcterms:modified xsi:type="dcterms:W3CDTF">2014-05-29T10:40:00Z</dcterms:modified>
</cp:coreProperties>
</file>